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DH-IPC-F3DP-PV-0360B-EUR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2304 (H) × 1296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64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0.005 lux@F1.6 (Color, 30 IRE) 
0.0005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 0°–90° 
Rotation: 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85°; V: 46°; D: 100°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1.1 m (3.61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53.7 m; O: 21.5 m; R: 10.7 m; I: 5.4 m (D: 176.18 ft; O: 70.54 ft; R: 35.10 ft; I: 17.72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2304 × 1296@(1-25/30 fps)
sub stream: 640 × 360@(1-25/30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3M (2304 × 1296); 1080p (1920 × 1080);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error; motion detection; human detection; vehicle detection.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Cyber Security</w:t>
            </w:r>
          </w:p>
        </w:tc>
        <w:tc>
          <w:p>
            <w:r>
              <w:t>Video encryption; Configuration encryption; 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2.2 W (12 VDC); 
Max.: 7.3 W (12 VDC) (H.265 + warm light intensity + sound and light alarm)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158.3 mm × Φ76.8 mm (6.23" × Φ3.02")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0.34 kg (0.75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0.57 kg (1.26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