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Wireless Transmission Device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CE; FCC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Wireless Transmission Device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Wireless Transmission Device | DH-PFWB5-30n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  <w:r>
              <w:t>Hardware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Sold in Pairs</w:t>
            </w: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Yes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Function Slots</w:t>
            </w:r>
          </w:p>
        </w:tc>
        <w:tc>
          <w:p>
            <w:r>
              <w:t>1 × RJ-45 10/100/1000 Base-T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Power Module Connector</w:t>
            </w:r>
          </w:p>
        </w:tc>
        <w:tc>
          <w:p>
            <w:r>
              <w:t>1 × RJ-45 (IN：220 V，OUT: 24 V/0.5 A)(PoE Out)
1 × RJ-45 (1000 Mbps)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Power Supply</w:t>
            </w:r>
          </w:p>
        </w:tc>
        <w:tc>
          <w:p>
            <w:r>
              <w:t>100 – 240 VAC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Power Consumption</w:t>
            </w:r>
          </w:p>
        </w:tc>
        <w:tc>
          <w:p>
            <w:r>
              <w:t>Full load: 4.5 W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Memory</w:t>
            </w:r>
          </w:p>
        </w:tc>
        <w:tc>
          <w:p>
            <w:r>
              <w:t>DDR 64 MB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Indicator Light</w:t>
            </w:r>
          </w:p>
        </w:tc>
        <w:tc>
          <w:p>
            <w:r>
              <w:t>1 × PWR light
1 × LAN light
4 × RSSI LEDS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Wireless Standard</w:t>
            </w:r>
          </w:p>
        </w:tc>
        <w:tc>
          <w:p>
            <w:r>
              <w:t>5 GHz: IEEE 802.11a/n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Operating Frequency</w:t>
            </w:r>
          </w:p>
        </w:tc>
        <w:tc>
          <w:p>
            <w:r>
              <w:t>5.150 – 5.850 GHz (FCC 5.150 - 5.250 and 5.725 - 5.850 GHz)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Wireless Transmission Rate</w:t>
            </w:r>
          </w:p>
        </w:tc>
        <w:tc>
          <w:p>
            <w:r>
              <w:t>802.11 n: 300, 270, 240, 180, 120, 90, 60, 30 Mbps
802.11 a: 54, 48, 36, 24, 18, 12, 9, 6 Mbps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Channel Width</w:t>
            </w:r>
          </w:p>
        </w:tc>
        <w:tc>
          <w:p>
            <w:r>
              <w:t>5/10/20/40 MHz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Max. Output Power</w:t>
            </w:r>
          </w:p>
        </w:tc>
        <w:tc>
          <w:p>
            <w:r>
              <w:t>CE EIRP:
≤23 dBm@5150-5250 MHz;
≤23 dBm@5250-5350 MHz;
≤27 dBm@5470-5725 MHz;
≤14 dBm@5725-5850 MHz
FCC output power:
≤24 dBm@5150-5250 MHz;
≤24 dBm@5250-5350 MHz;
≤24 dBm@5470-5725 MHz;
≤30 dBm@5725-5850 MHz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Antenna Direction Angle</w:t>
            </w:r>
          </w:p>
        </w:tc>
        <w:tc>
          <w:p>
            <w:r>
              <w:t>Horizontal: 30°, vertical: 30°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Transmission Distance</w:t>
            </w:r>
          </w:p>
        </w:tc>
        <w:tc>
          <w:p>
            <w:r>
              <w:t>3000 m (9842.52 ft)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PoE</w:t>
            </w:r>
          </w:p>
        </w:tc>
        <w:tc>
          <w:p>
            <w:r>
              <w:t>PoE In: 24 V/0.5 A
PoE Out: NA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Operating Mode</w:t>
            </w:r>
          </w:p>
        </w:tc>
        <w:tc>
          <w:p>
            <w:r>
              <w:t>AP (WDS)/WAP (TDMA2)/WAP(TDMA3)/Station (WDS/TDMA2/TDMA3)/Wireless client (ARPNAT)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Encryption Mode</w:t>
            </w:r>
          </w:p>
        </w:tc>
        <w:tc>
          <w:p>
            <w:r>
              <w:t>WPA/WPA2-Personal; WPA/WPA2-Enterprise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Security Mechanism</w:t>
            </w:r>
          </w:p>
        </w:tc>
        <w:tc>
          <w:p>
            <w:r>
              <w:t>ACL; user isolation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Firmware Update</w:t>
            </w:r>
          </w:p>
        </w:tc>
        <w:tc>
          <w:p>
            <w:r>
              <w:t>Web update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Temperature</w:t>
            </w:r>
          </w:p>
        </w:tc>
        <w:tc>
          <w:p>
            <w:r>
              <w:t>–30 °C to +70 °C (–22 °F to +158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Temperature</w:t>
            </w:r>
          </w:p>
        </w:tc>
        <w:tc>
          <w:p>
            <w:r>
              <w:t>–40 °C to +85 °C (–40 °F to +185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Humidity</w:t>
            </w:r>
          </w:p>
        </w:tc>
        <w:tc>
          <w:p>
            <w:r>
              <w:t>5%–95%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0.2 kg (0.44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0.4 kg (0.88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Product Dimensions</w:t>
            </w:r>
          </w:p>
        </w:tc>
        <w:tc>
          <w:p>
            <w:r>
              <w:t>130 mm × 97 mm × 37 mm (5.11" × 3.81" × 1.45") (L × W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Packaging Dimensions</w:t>
            </w:r>
          </w:p>
        </w:tc>
        <w:tc>
          <w:p>
            <w:r>
              <w:t>174 mm × 135 mm × 80 mm (6.85" × 5.31" × 3.14") (L × W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Protection</w:t>
            </w:r>
          </w:p>
        </w:tc>
        <w:tc>
          <w:p>
            <w:r>
              <w:t>IP66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Installation</w:t>
            </w:r>
          </w:p>
        </w:tc>
        <w:tc>
          <w:p>
            <w:r>
              <w:t>Bracket mount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Packing List</w:t>
            </w:r>
          </w:p>
        </w:tc>
        <w:tc>
          <w:p>
            <w:r>
              <w:t>1 × Device;
2 × Dowel Pin;
1 × Pole Mount Bracket;
1 × Power Cord;
1 × 24 V PoE Power Adapter;
1 × Quick Start Guide</w:t>
            </w: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